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B3A" w:rsidRDefault="00D10B3A" w:rsidP="00D10B3A">
      <w:pPr>
        <w:pStyle w:val="c3"/>
        <w:shd w:val="clear" w:color="auto" w:fill="FFFFFF"/>
        <w:spacing w:before="0" w:beforeAutospacing="0" w:after="0" w:afterAutospacing="0"/>
        <w:ind w:firstLine="376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Консультация для родителей.</w:t>
      </w:r>
    </w:p>
    <w:p w:rsidR="00D10B3A" w:rsidRDefault="00D10B3A" w:rsidP="00D10B3A">
      <w:pPr>
        <w:pStyle w:val="c3"/>
        <w:shd w:val="clear" w:color="auto" w:fill="FFFFFF"/>
        <w:spacing w:before="0" w:beforeAutospacing="0" w:after="0" w:afterAutospacing="0"/>
        <w:ind w:firstLine="376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Будьте здоровы!</w:t>
      </w:r>
    </w:p>
    <w:p w:rsidR="00D10B3A" w:rsidRDefault="00D10B3A" w:rsidP="00D10B3A">
      <w:pPr>
        <w:pStyle w:val="c2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Закаливание </w:t>
      </w:r>
      <w:r>
        <w:rPr>
          <w:rStyle w:val="c9"/>
          <w:b/>
          <w:bCs/>
          <w:i/>
          <w:iCs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> важнейшая часть физического воспитания детей дошкольного возраста. Лучшими средствами закаливания являются естественные силы природы: солнце, воздух и вода.</w:t>
      </w:r>
    </w:p>
    <w:p w:rsidR="00D10B3A" w:rsidRDefault="00D10B3A" w:rsidP="00D10B3A">
      <w:pPr>
        <w:pStyle w:val="c2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Закаливание </w:t>
      </w:r>
      <w:r>
        <w:rPr>
          <w:rStyle w:val="c0"/>
          <w:color w:val="000000"/>
          <w:sz w:val="28"/>
          <w:szCs w:val="28"/>
        </w:rPr>
        <w:t>- это тренировка всего организма, и, прежде всего терм регуляционного аппарата. Приступать к закаливанию можно в любом возрасте.</w:t>
      </w:r>
    </w:p>
    <w:p w:rsidR="00D10B3A" w:rsidRDefault="00D10B3A" w:rsidP="00D10B3A">
      <w:pPr>
        <w:pStyle w:val="c2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Цель закаливания </w:t>
      </w:r>
      <w:r>
        <w:rPr>
          <w:rStyle w:val="c0"/>
          <w:color w:val="000000"/>
          <w:sz w:val="28"/>
          <w:szCs w:val="28"/>
        </w:rPr>
        <w:t>- выработать способность организма быстро приводить работу органов и систем в соответствие с меняющейся внешней средой.</w:t>
      </w:r>
    </w:p>
    <w:p w:rsidR="00D10B3A" w:rsidRDefault="00D10B3A" w:rsidP="00D10B3A">
      <w:pPr>
        <w:pStyle w:val="c2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 процессе закаливания в организме ребенка происходят изменения: клетки покровов тела и слизистых, нервные окончания и нервные центры начинают быстрее и целесообразнее реагировать на изменения окружающей среды. В результате закаливания ребенок становится менее восприимчивым к резким изменениям температуры и простудным и инфекционным заболеваниям.</w:t>
      </w:r>
    </w:p>
    <w:p w:rsidR="00D10B3A" w:rsidRDefault="00D10B3A" w:rsidP="00D10B3A">
      <w:pPr>
        <w:pStyle w:val="c2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Закаленные дети обладают хорошим здоровьем и аппетитом, спокойны, уравновешены, отличаются бодростью, жизнерадостностью, высокой работоспособностью.</w:t>
      </w:r>
    </w:p>
    <w:p w:rsidR="00D10B3A" w:rsidRDefault="00D10B3A" w:rsidP="00D10B3A">
      <w:pPr>
        <w:pStyle w:val="c2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Положительных результатов от закаливающих процедур можно ожидать только при соблюдении таких принципов: постепенность, последовательность, систематичность, комплексность, учет индивидуальных особенностей каждого ребенка, а также положительное отношение детей к закаливающим процедурам.</w:t>
      </w:r>
    </w:p>
    <w:p w:rsidR="00D10B3A" w:rsidRDefault="00D10B3A" w:rsidP="00D10B3A">
      <w:pPr>
        <w:pStyle w:val="c2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Солнечные ванны.</w:t>
      </w:r>
      <w:r>
        <w:rPr>
          <w:rStyle w:val="c0"/>
          <w:color w:val="000000"/>
          <w:sz w:val="28"/>
          <w:szCs w:val="28"/>
        </w:rPr>
        <w:t> Оказывают благотворное влияние на организм только при правильном их использовании, иначе могут причинить вред (вызвать ожоги, заболевания глаз, обострение некоторых болезней и др.).</w:t>
      </w:r>
    </w:p>
    <w:p w:rsidR="00D10B3A" w:rsidRDefault="00D10B3A" w:rsidP="00D10B3A">
      <w:pPr>
        <w:pStyle w:val="c2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Непрерывное пребывание детей под прямыми солнечными лучами вначале составляет 5-10 минут, постепенно доводят до 40-50 минут, но обязателен головной убор (в теплое время года).</w:t>
      </w:r>
    </w:p>
    <w:p w:rsidR="00D10B3A" w:rsidRDefault="00D10B3A" w:rsidP="00D10B3A">
      <w:pPr>
        <w:pStyle w:val="c2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Закаливание воздухом</w:t>
      </w:r>
      <w:r>
        <w:rPr>
          <w:rStyle w:val="c0"/>
          <w:color w:val="000000"/>
          <w:sz w:val="28"/>
          <w:szCs w:val="28"/>
        </w:rPr>
        <w:t>. Наиболее доступное средство закаливания в любое время года. Систематическое пребывание ребенка на воздухе способствует более быстрой адаптации организма к смене температурных условий.</w:t>
      </w:r>
    </w:p>
    <w:p w:rsidR="00D10B3A" w:rsidRDefault="00D10B3A" w:rsidP="00D10B3A">
      <w:pPr>
        <w:pStyle w:val="c2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Эффективным средством закаливания является хождение босиком в летнее время (по траве, песку, гравию). Минимальная температура воздуха при которой детям разрешается ходить босиком +20 – 22С. Затем детей постепенно приучают ходить босиком и в помещении.</w:t>
      </w:r>
    </w:p>
    <w:p w:rsidR="00D10B3A" w:rsidRDefault="00D10B3A" w:rsidP="00D10B3A">
      <w:pPr>
        <w:pStyle w:val="c2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Совет одного из старейших педиатров </w:t>
      </w:r>
      <w:proofErr w:type="spellStart"/>
      <w:r>
        <w:rPr>
          <w:rStyle w:val="c0"/>
          <w:color w:val="000000"/>
          <w:sz w:val="28"/>
          <w:szCs w:val="28"/>
        </w:rPr>
        <w:t>Г.Б.Гецова</w:t>
      </w:r>
      <w:proofErr w:type="spellEnd"/>
      <w:r>
        <w:rPr>
          <w:rStyle w:val="c0"/>
          <w:color w:val="000000"/>
          <w:sz w:val="28"/>
          <w:szCs w:val="28"/>
        </w:rPr>
        <w:t>: «Гулять в любую погоду, кроме особо отвратительной!» Но следует помнить, что правильная одежда для ребенка должна предусматривать возможность двигаться. Ребенок должен вернуться с прогулки непотным, с сухими и теплыми ногами.</w:t>
      </w:r>
    </w:p>
    <w:p w:rsidR="00D10B3A" w:rsidRDefault="00D10B3A" w:rsidP="00D10B3A">
      <w:pPr>
        <w:pStyle w:val="c2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Водные процедуры</w:t>
      </w:r>
      <w:r>
        <w:rPr>
          <w:rStyle w:val="c0"/>
          <w:color w:val="000000"/>
          <w:sz w:val="28"/>
          <w:szCs w:val="28"/>
        </w:rPr>
        <w:t xml:space="preserve">. Вода является эффективным фактором оздоровления и закаливания. Водные процедуры могут быть местными (умывание, ножные </w:t>
      </w:r>
      <w:r>
        <w:rPr>
          <w:rStyle w:val="c0"/>
          <w:color w:val="000000"/>
          <w:sz w:val="28"/>
          <w:szCs w:val="28"/>
        </w:rPr>
        <w:lastRenderedPageBreak/>
        <w:t>ванны, обтирание и обливание) и общими (обливание всего тела, купание в бассейне или открытом водоеме).</w:t>
      </w:r>
    </w:p>
    <w:p w:rsidR="00D10B3A" w:rsidRDefault="00D10B3A" w:rsidP="00D10B3A">
      <w:pPr>
        <w:pStyle w:val="c2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Температура воды должна быть +28 – 36С, тогда вода не вызывает большого напряжения механизмов терморегуляции. Обтирание после любой водной процедуры сухим полотенцем является одновременно массажем и способствует лучшему кровенаполнению кожи, а, следовательно, и ее питанию.</w:t>
      </w:r>
    </w:p>
    <w:p w:rsidR="00D10B3A" w:rsidRDefault="00D10B3A" w:rsidP="00D10B3A">
      <w:pPr>
        <w:pStyle w:val="c2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Разнообразие средств и форм разных процедур обеспечивает всестороннее закаливание. Эффективность закаливания увеличивается, если сочетать его с физическими упражнениями или занятиями разными видами спорта (легкая атлетика, плавание и др.).</w:t>
      </w:r>
    </w:p>
    <w:p w:rsidR="00D10B3A" w:rsidRDefault="00D10B3A" w:rsidP="00D10B3A">
      <w:pPr>
        <w:pStyle w:val="c5"/>
        <w:shd w:val="clear" w:color="auto" w:fill="FFFFFF"/>
        <w:spacing w:before="0" w:beforeAutospacing="0" w:after="0" w:afterAutospacing="0"/>
        <w:ind w:firstLine="376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Подвижные игры при ОРЗ, рините, аденоидах, бронхите.</w:t>
      </w:r>
    </w:p>
    <w:p w:rsidR="00D10B3A" w:rsidRDefault="00D10B3A" w:rsidP="00D10B3A">
      <w:pPr>
        <w:pStyle w:val="c5"/>
        <w:shd w:val="clear" w:color="auto" w:fill="FFFFFF"/>
        <w:spacing w:before="0" w:beforeAutospacing="0" w:after="0" w:afterAutospacing="0"/>
        <w:ind w:firstLine="376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«Перышки».</w:t>
      </w:r>
    </w:p>
    <w:p w:rsidR="00D10B3A" w:rsidRDefault="00D10B3A" w:rsidP="00D10B3A">
      <w:pPr>
        <w:pStyle w:val="c5"/>
        <w:shd w:val="clear" w:color="auto" w:fill="FFFFFF"/>
        <w:spacing w:before="0" w:beforeAutospacing="0" w:after="0" w:afterAutospacing="0"/>
        <w:ind w:firstLine="376"/>
        <w:rPr>
          <w:color w:val="000000"/>
          <w:sz w:val="20"/>
          <w:szCs w:val="20"/>
        </w:rPr>
      </w:pPr>
      <w:r>
        <w:rPr>
          <w:rStyle w:val="c8"/>
          <w:color w:val="000000"/>
          <w:sz w:val="28"/>
          <w:szCs w:val="28"/>
          <w:u w:val="single"/>
        </w:rPr>
        <w:t>Цель:</w:t>
      </w:r>
      <w:r>
        <w:rPr>
          <w:rStyle w:val="c0"/>
          <w:color w:val="000000"/>
          <w:sz w:val="28"/>
          <w:szCs w:val="28"/>
        </w:rPr>
        <w:t> тренировка навыков правильного носового дыхания.</w:t>
      </w:r>
    </w:p>
    <w:p w:rsidR="00D10B3A" w:rsidRDefault="00D10B3A" w:rsidP="00D10B3A">
      <w:pPr>
        <w:pStyle w:val="c2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Ход: Положить перышко на лист бумаги и сдувать его при помощи носового дыхания.</w:t>
      </w:r>
    </w:p>
    <w:p w:rsidR="00D10B3A" w:rsidRDefault="00D10B3A" w:rsidP="00D10B3A">
      <w:pPr>
        <w:pStyle w:val="c5"/>
        <w:shd w:val="clear" w:color="auto" w:fill="FFFFFF"/>
        <w:spacing w:before="0" w:beforeAutospacing="0" w:after="0" w:afterAutospacing="0"/>
        <w:ind w:firstLine="376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«У кого больше сил?»</w:t>
      </w:r>
    </w:p>
    <w:p w:rsidR="00D10B3A" w:rsidRDefault="00D10B3A" w:rsidP="00D10B3A">
      <w:pPr>
        <w:pStyle w:val="c2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0"/>
          <w:szCs w:val="20"/>
        </w:rPr>
      </w:pPr>
      <w:r>
        <w:rPr>
          <w:rStyle w:val="c8"/>
          <w:color w:val="000000"/>
          <w:sz w:val="28"/>
          <w:szCs w:val="28"/>
          <w:u w:val="single"/>
        </w:rPr>
        <w:t>Цель</w:t>
      </w:r>
      <w:r>
        <w:rPr>
          <w:rStyle w:val="c0"/>
          <w:color w:val="000000"/>
          <w:sz w:val="28"/>
          <w:szCs w:val="28"/>
        </w:rPr>
        <w:t>: улучшить функции дыхания, укрепление челюстно-лицевых мышц.</w:t>
      </w:r>
    </w:p>
    <w:p w:rsidR="00D10B3A" w:rsidRDefault="00D10B3A" w:rsidP="00D10B3A">
      <w:pPr>
        <w:pStyle w:val="c2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Ход: Положить на стол карандаши или шарики. Вытянув губы трубочкой, сильным выдохом, нужно сдувать карандаши или шарики со стола. (выдыхать только через нос).</w:t>
      </w:r>
    </w:p>
    <w:p w:rsidR="00D10B3A" w:rsidRDefault="00D10B3A" w:rsidP="00D10B3A">
      <w:pPr>
        <w:pStyle w:val="c5"/>
        <w:shd w:val="clear" w:color="auto" w:fill="FFFFFF"/>
        <w:spacing w:before="0" w:beforeAutospacing="0" w:after="0" w:afterAutospacing="0"/>
        <w:ind w:firstLine="376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«Забей гол».</w:t>
      </w:r>
    </w:p>
    <w:p w:rsidR="00D10B3A" w:rsidRDefault="00D10B3A" w:rsidP="00D10B3A">
      <w:pPr>
        <w:pStyle w:val="c2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0"/>
          <w:szCs w:val="20"/>
        </w:rPr>
      </w:pPr>
      <w:r>
        <w:rPr>
          <w:rStyle w:val="c8"/>
          <w:color w:val="000000"/>
          <w:sz w:val="28"/>
          <w:szCs w:val="28"/>
          <w:u w:val="single"/>
        </w:rPr>
        <w:t>Цель:</w:t>
      </w:r>
      <w:r>
        <w:rPr>
          <w:rStyle w:val="c0"/>
          <w:color w:val="000000"/>
          <w:sz w:val="28"/>
          <w:szCs w:val="28"/>
        </w:rPr>
        <w:t> укрепление мышечного корсета позвоночника, улучшение вентиляции задних отделов легких.</w:t>
      </w:r>
    </w:p>
    <w:p w:rsidR="00D10B3A" w:rsidRDefault="00D10B3A" w:rsidP="00D10B3A">
      <w:pPr>
        <w:pStyle w:val="c2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Ход: Поставить на пол две кегли (ворота) и стараться загнать (задуть) воздушный шар в ворота-кегли.</w:t>
      </w:r>
    </w:p>
    <w:p w:rsidR="00D10B3A" w:rsidRDefault="00D10B3A" w:rsidP="00D10B3A">
      <w:pPr>
        <w:pStyle w:val="c5"/>
        <w:shd w:val="clear" w:color="auto" w:fill="FFFFFF"/>
        <w:spacing w:before="0" w:beforeAutospacing="0" w:after="0" w:afterAutospacing="0"/>
        <w:ind w:firstLine="376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УКРЕПЛЕНИЕ ЗДОРОВЬЯ ДЕТЕЙ ЧЕРЕЗ ЗДОРОВОЕ ПИТАНИЕ.</w:t>
      </w:r>
    </w:p>
    <w:p w:rsidR="00D10B3A" w:rsidRDefault="00D10B3A" w:rsidP="00D10B3A">
      <w:pPr>
        <w:pStyle w:val="c5"/>
        <w:shd w:val="clear" w:color="auto" w:fill="FFFFFF"/>
        <w:spacing w:before="0" w:beforeAutospacing="0" w:after="0" w:afterAutospacing="0"/>
        <w:ind w:firstLine="376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Для того чтобы у детей выработалось привыкание к здоровой еде, нужно приучать их к этому с самого раннего детства.</w:t>
      </w:r>
    </w:p>
    <w:p w:rsidR="00D10B3A" w:rsidRDefault="00D10B3A" w:rsidP="00D10B3A">
      <w:pPr>
        <w:pStyle w:val="c5"/>
        <w:shd w:val="clear" w:color="auto" w:fill="FFFFFF"/>
        <w:spacing w:before="0" w:beforeAutospacing="0" w:after="0" w:afterAutospacing="0"/>
        <w:ind w:firstLine="376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ПРАВИЛА ЗДОРОВОГО ПИТАНИЯ ДЛЯ ДЕТЕЙ.</w:t>
      </w:r>
    </w:p>
    <w:p w:rsidR="00D10B3A" w:rsidRDefault="00D10B3A" w:rsidP="00D10B3A">
      <w:pPr>
        <w:pStyle w:val="c5"/>
        <w:shd w:val="clear" w:color="auto" w:fill="FFFFFF"/>
        <w:spacing w:before="0" w:beforeAutospacing="0" w:after="0" w:afterAutospacing="0"/>
        <w:ind w:firstLine="376"/>
        <w:rPr>
          <w:color w:val="000000"/>
          <w:sz w:val="20"/>
          <w:szCs w:val="20"/>
        </w:rPr>
      </w:pPr>
      <w:proofErr w:type="gramStart"/>
      <w:r>
        <w:rPr>
          <w:rStyle w:val="c0"/>
          <w:color w:val="000000"/>
          <w:sz w:val="28"/>
          <w:szCs w:val="28"/>
        </w:rPr>
        <w:t>1</w:t>
      </w:r>
      <w:r>
        <w:rPr>
          <w:rStyle w:val="c1"/>
          <w:b/>
          <w:bCs/>
          <w:color w:val="000000"/>
          <w:sz w:val="28"/>
          <w:szCs w:val="28"/>
        </w:rPr>
        <w:t>.«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Считается каждый кусок»:</w:t>
      </w:r>
    </w:p>
    <w:p w:rsidR="00D10B3A" w:rsidRDefault="00D10B3A" w:rsidP="00D10B3A">
      <w:pPr>
        <w:pStyle w:val="c2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Все, что кушает ваш ребенок должно быть питательно. Дети могут быть капризными и непоследовательными в приеме пищи, поэтому вам необходимо удостовериться, что то, что они едят, действительно полезно для них.</w:t>
      </w:r>
    </w:p>
    <w:p w:rsidR="00D10B3A" w:rsidRDefault="00D10B3A" w:rsidP="00D10B3A">
      <w:pPr>
        <w:pStyle w:val="c2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2. </w:t>
      </w:r>
      <w:r>
        <w:rPr>
          <w:rStyle w:val="c1"/>
          <w:b/>
          <w:bCs/>
          <w:color w:val="000000"/>
          <w:sz w:val="28"/>
          <w:szCs w:val="28"/>
        </w:rPr>
        <w:t>«Исключите слово «десерт» из своего обихода, и осторожно используйте слово «угощенье»:</w:t>
      </w:r>
    </w:p>
    <w:p w:rsidR="00D10B3A" w:rsidRDefault="00D10B3A" w:rsidP="00D10B3A">
      <w:pPr>
        <w:pStyle w:val="c2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Пусть десерты будут здоровыми (а не только приносящими радость), чтобы такие продукты, как фрукты, орехи, йогурт стали частью рациона питания, а не наградой за окончание пищи. Угощать можно всеми полезными продуктами.</w:t>
      </w:r>
    </w:p>
    <w:p w:rsidR="00D10B3A" w:rsidRDefault="00D10B3A" w:rsidP="00D10B3A">
      <w:pPr>
        <w:pStyle w:val="c2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3. «</w:t>
      </w:r>
      <w:r>
        <w:rPr>
          <w:rStyle w:val="c1"/>
          <w:b/>
          <w:bCs/>
          <w:color w:val="000000"/>
          <w:sz w:val="28"/>
          <w:szCs w:val="28"/>
        </w:rPr>
        <w:t>Будьте упорны, а не настоятельны»:</w:t>
      </w:r>
    </w:p>
    <w:p w:rsidR="00D10B3A" w:rsidRDefault="00D10B3A" w:rsidP="00D10B3A">
      <w:pPr>
        <w:pStyle w:val="c2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Ребенку, чтобы привыкнуть к новой пище, может понадобиться время. Вводите новые продукты постепенно, чтобы ребенок мог привыкнуть к ним.</w:t>
      </w:r>
    </w:p>
    <w:p w:rsidR="00D10B3A" w:rsidRDefault="00D10B3A" w:rsidP="00D10B3A">
      <w:pPr>
        <w:pStyle w:val="c2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4. </w:t>
      </w:r>
      <w:r>
        <w:rPr>
          <w:rStyle w:val="c1"/>
          <w:b/>
          <w:bCs/>
          <w:color w:val="000000"/>
          <w:sz w:val="28"/>
          <w:szCs w:val="28"/>
        </w:rPr>
        <w:t>«Каждому человеку нужен завтрак»:</w:t>
      </w:r>
    </w:p>
    <w:p w:rsidR="00D10B3A" w:rsidRDefault="00D10B3A" w:rsidP="00D10B3A">
      <w:pPr>
        <w:pStyle w:val="c2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- Завтрак является самым важным приемом пищи для многих детей. Пропущенный завтрак может сказаться на всем остальном дне и может стать причиной того, что ваш ребенок будет слишком усталым, чтобы кушать, или же слишком голодным, чтобы уснуть.</w:t>
      </w:r>
    </w:p>
    <w:p w:rsidR="00D10B3A" w:rsidRDefault="00D10B3A" w:rsidP="00D10B3A">
      <w:pPr>
        <w:pStyle w:val="c2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5. </w:t>
      </w:r>
      <w:r>
        <w:rPr>
          <w:rStyle w:val="c1"/>
          <w:b/>
          <w:bCs/>
          <w:color w:val="000000"/>
          <w:sz w:val="28"/>
          <w:szCs w:val="28"/>
        </w:rPr>
        <w:t>«Учитесь у своего ребенка»:</w:t>
      </w:r>
    </w:p>
    <w:p w:rsidR="00D10B3A" w:rsidRDefault="00D10B3A" w:rsidP="00D10B3A">
      <w:pPr>
        <w:pStyle w:val="c2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Нашим детям известно намного больше, чем нам зачастую кажется. Желудок может подсказать своему владельцу о том, когда следует кушать, и сколько нужно кушать. Пусть ваш ребенок прислушается к требованию своего организма. Научитесь иногда следовать правилам своего ребенка, они могут вас удивить.</w:t>
      </w:r>
    </w:p>
    <w:p w:rsidR="00D10B3A" w:rsidRDefault="00D10B3A" w:rsidP="00D10B3A">
      <w:pPr>
        <w:pStyle w:val="c5"/>
        <w:shd w:val="clear" w:color="auto" w:fill="FFFFFF"/>
        <w:spacing w:before="0" w:beforeAutospacing="0" w:after="0" w:afterAutospacing="0"/>
        <w:ind w:firstLine="376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Памятка для родителей «В каких продуктах «живут» 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витамины»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Витамин</w:t>
      </w:r>
      <w:proofErr w:type="gramEnd"/>
      <w:r>
        <w:rPr>
          <w:rStyle w:val="c1"/>
          <w:b/>
          <w:bCs/>
          <w:color w:val="000000"/>
          <w:sz w:val="28"/>
          <w:szCs w:val="28"/>
        </w:rPr>
        <w:t xml:space="preserve"> А</w:t>
      </w:r>
      <w:r>
        <w:rPr>
          <w:rStyle w:val="c0"/>
          <w:color w:val="000000"/>
          <w:sz w:val="28"/>
          <w:szCs w:val="28"/>
        </w:rPr>
        <w:t>— содержится в рыбе, морепродуктах, абрикосах, печени. Он обеспечивает нормальное состояние кожи и слизистых оболочек, улучшает зрение, улучшает сопротивляемость организма в целом.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Витамин B1</w:t>
      </w:r>
      <w:r>
        <w:rPr>
          <w:rStyle w:val="c0"/>
          <w:color w:val="000000"/>
          <w:sz w:val="28"/>
          <w:szCs w:val="28"/>
        </w:rPr>
        <w:t>— находится в рисе, овощах, птице. Он укрепляет нервную систему, память, улучшает пищеварение.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Витамин B2</w:t>
      </w:r>
      <w:r>
        <w:rPr>
          <w:rStyle w:val="c0"/>
          <w:color w:val="000000"/>
          <w:sz w:val="28"/>
          <w:szCs w:val="28"/>
        </w:rPr>
        <w:t>— находится в молоке, яйцах, брокколи. Он укрепляет волосы, ногти, положительно влияет на состояние нервов.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Витамин РР</w:t>
      </w:r>
      <w:r>
        <w:rPr>
          <w:rStyle w:val="c0"/>
          <w:color w:val="000000"/>
          <w:sz w:val="28"/>
          <w:szCs w:val="28"/>
        </w:rPr>
        <w:t>— в хлебе из грубого помола, рыбе, орехах, овощах, мясе, сушеных грибах, регулирует кровообращение и уровень холестерина.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Витамин В6</w:t>
      </w:r>
      <w:r>
        <w:rPr>
          <w:rStyle w:val="c0"/>
          <w:color w:val="000000"/>
          <w:sz w:val="28"/>
          <w:szCs w:val="28"/>
        </w:rPr>
        <w:t>— в цельном зерне, яичном желтке, пивных дрожжах, фасоли. Благотворно влияет на функции нервной системы, печени, кроветворение.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Пантотеновая кислота</w:t>
      </w:r>
      <w:r>
        <w:rPr>
          <w:rStyle w:val="c0"/>
          <w:color w:val="000000"/>
          <w:sz w:val="28"/>
          <w:szCs w:val="28"/>
        </w:rPr>
        <w:t>— в фасоли, цветном капусте, яичных желтках, мясе, регулирует функции нервной системы и двигательную функцию кишечника.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Витамин B12</w:t>
      </w:r>
      <w:r>
        <w:rPr>
          <w:rStyle w:val="c0"/>
          <w:color w:val="000000"/>
          <w:sz w:val="28"/>
          <w:szCs w:val="28"/>
        </w:rPr>
        <w:t>— в мясе, сыре, продуктах моря, способствует кроветворению, стимулирует рост, благоприятно влияет на состояние центральной и периферической нервной системы.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Фолиевая кислота</w:t>
      </w:r>
      <w:r>
        <w:rPr>
          <w:rStyle w:val="c0"/>
          <w:color w:val="000000"/>
          <w:sz w:val="28"/>
          <w:szCs w:val="28"/>
        </w:rPr>
        <w:t>— в савойской капусте, шпинате, зеленом горошке, необходима для роста и нормального кроветворения.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Биотин</w:t>
      </w:r>
      <w:r>
        <w:rPr>
          <w:rStyle w:val="c0"/>
          <w:color w:val="000000"/>
          <w:sz w:val="28"/>
          <w:szCs w:val="28"/>
        </w:rPr>
        <w:t>— в яичном желтке, помидорах, неочищенном рисе, соевых бобах, влияет на состояние кожи, волос, ногтей и регулирует уровень сахара в крови.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Витамин С</w:t>
      </w:r>
      <w:r>
        <w:rPr>
          <w:rStyle w:val="c0"/>
          <w:color w:val="000000"/>
          <w:sz w:val="28"/>
          <w:szCs w:val="28"/>
        </w:rPr>
        <w:t>— в шиповнике, сладком перце, черной смородине, облепихе, полезен для иммунной системы, соединительной ткани, костей, способствует заживлению ран.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br/>
      </w:r>
      <w:r>
        <w:rPr>
          <w:rStyle w:val="c1"/>
          <w:b/>
          <w:bCs/>
          <w:color w:val="000000"/>
          <w:sz w:val="28"/>
          <w:szCs w:val="28"/>
        </w:rPr>
        <w:t>Витамин D</w:t>
      </w:r>
      <w:r>
        <w:rPr>
          <w:rStyle w:val="c0"/>
          <w:color w:val="000000"/>
          <w:sz w:val="28"/>
          <w:szCs w:val="28"/>
        </w:rPr>
        <w:t>— в печени рыб, икре, яйцах, укрепляет кости и зубы.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Витамин Е</w:t>
      </w:r>
      <w:r>
        <w:rPr>
          <w:rStyle w:val="c0"/>
          <w:color w:val="000000"/>
          <w:sz w:val="28"/>
          <w:szCs w:val="28"/>
        </w:rPr>
        <w:t>— в орехах и растительных маслах, защищает клетки от свободных радикалов, влияет на функции половых и эндокринных желез.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Витамин К</w:t>
      </w:r>
      <w:r>
        <w:rPr>
          <w:rStyle w:val="c0"/>
          <w:color w:val="000000"/>
          <w:sz w:val="28"/>
          <w:szCs w:val="28"/>
        </w:rPr>
        <w:t>— в шпинате, салате, кабачках и белокочанной капусте, регулирует свертываемость крови.</w:t>
      </w:r>
    </w:p>
    <w:p w:rsidR="00D10B3A" w:rsidRDefault="00D10B3A" w:rsidP="00D10B3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Будьте здоровы Вы и ваши дети!</w:t>
      </w:r>
    </w:p>
    <w:p w:rsidR="00DB67AA" w:rsidRDefault="00DB67AA" w:rsidP="00D10B3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DB67AA" w:rsidRPr="00DB67AA" w:rsidRDefault="00DB67AA" w:rsidP="00DB67AA">
      <w:pPr>
        <w:pStyle w:val="c3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DB67AA">
        <w:rPr>
          <w:rStyle w:val="c1"/>
          <w:bCs/>
          <w:color w:val="000000"/>
          <w:sz w:val="28"/>
          <w:szCs w:val="28"/>
        </w:rPr>
        <w:t>Подготовила: воспитатель Захарьева Л.П.</w:t>
      </w:r>
    </w:p>
    <w:p w:rsidR="00661B78" w:rsidRDefault="00661B78">
      <w:bookmarkStart w:id="0" w:name="_GoBack"/>
      <w:bookmarkEnd w:id="0"/>
    </w:p>
    <w:sectPr w:rsidR="00661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368"/>
    <w:rsid w:val="00616368"/>
    <w:rsid w:val="00661B78"/>
    <w:rsid w:val="00D10B3A"/>
    <w:rsid w:val="00DB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2771F-A640-4284-8356-CDB9FA82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10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10B3A"/>
  </w:style>
  <w:style w:type="paragraph" w:customStyle="1" w:styleId="c2">
    <w:name w:val="c2"/>
    <w:basedOn w:val="a"/>
    <w:rsid w:val="00D10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10B3A"/>
  </w:style>
  <w:style w:type="character" w:customStyle="1" w:styleId="c0">
    <w:name w:val="c0"/>
    <w:basedOn w:val="a0"/>
    <w:rsid w:val="00D10B3A"/>
  </w:style>
  <w:style w:type="paragraph" w:customStyle="1" w:styleId="c5">
    <w:name w:val="c5"/>
    <w:basedOn w:val="a"/>
    <w:rsid w:val="00D10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10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1069</Words>
  <Characters>6095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 кот</dc:creator>
  <cp:keywords/>
  <dc:description/>
  <cp:lastModifiedBy>стас кот</cp:lastModifiedBy>
  <cp:revision>5</cp:revision>
  <dcterms:created xsi:type="dcterms:W3CDTF">2020-03-16T17:03:00Z</dcterms:created>
  <dcterms:modified xsi:type="dcterms:W3CDTF">2020-03-18T17:53:00Z</dcterms:modified>
</cp:coreProperties>
</file>