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E" w:rsidRDefault="00052CEE">
      <w:pPr>
        <w:spacing w:before="72"/>
        <w:ind w:left="4069" w:right="278" w:hanging="3774"/>
        <w:rPr>
          <w:rFonts w:ascii="Cambria" w:hAnsi="Cambria"/>
          <w:b/>
          <w:sz w:val="40"/>
        </w:rPr>
      </w:pPr>
      <w:r w:rsidRPr="00052CEE">
        <w:pict>
          <v:group id="_x0000_s1029" style="position:absolute;left:0;text-align:left;margin-left:24pt;margin-top:24pt;width:547.35pt;height:793.95pt;z-index:-251708416;mso-position-horizontal-relative:page;mso-position-vertical-relative:page" coordorigin="480,480" coordsize="10947,15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40;top:2156;width:2195;height:2438">
              <v:imagedata r:id="rId4" o:title=""/>
            </v:shape>
            <v:shape id="_x0000_s1030" type="#_x0000_t75" style="position:absolute;left:480;top:480;width:10947;height:15879">
              <v:imagedata r:id="rId5" o:title=""/>
            </v:shape>
            <w10:wrap anchorx="page" anchory="page"/>
          </v:group>
        </w:pict>
      </w:r>
      <w:r w:rsidR="005F6B73">
        <w:rPr>
          <w:rFonts w:ascii="Cambria" w:hAnsi="Cambria"/>
          <w:b/>
          <w:color w:val="1504EC"/>
          <w:sz w:val="40"/>
        </w:rPr>
        <w:t>Влияние музыки на психологический комфорт ребенка</w:t>
      </w:r>
    </w:p>
    <w:p w:rsidR="00052CEE" w:rsidRDefault="005F6B73">
      <w:pPr>
        <w:pStyle w:val="a3"/>
        <w:tabs>
          <w:tab w:val="left" w:pos="5611"/>
          <w:tab w:val="left" w:pos="8030"/>
        </w:tabs>
        <w:spacing w:before="369" w:line="360" w:lineRule="auto"/>
        <w:ind w:left="2720" w:right="107" w:hanging="305"/>
      </w:pPr>
      <w:r>
        <w:t xml:space="preserve">Музыка обладает сильным психологическим воздействием на человека. </w:t>
      </w:r>
      <w:proofErr w:type="gramStart"/>
      <w:r>
        <w:t>Она влияет на состояние нервной системы (успокаивает, расслабляет или, наоборот, будоражит, возбуждает),</w:t>
      </w:r>
      <w:r>
        <w:tab/>
        <w:t>вызывает</w:t>
      </w:r>
      <w:r>
        <w:tab/>
        <w:t>различные</w:t>
      </w:r>
      <w:proofErr w:type="gramEnd"/>
    </w:p>
    <w:p w:rsidR="00052CEE" w:rsidRDefault="005F6B73">
      <w:pPr>
        <w:pStyle w:val="a3"/>
        <w:spacing w:before="1" w:line="360" w:lineRule="auto"/>
        <w:ind w:right="112" w:firstLine="0"/>
      </w:pPr>
      <w:r>
        <w:t>эмоциональные состояния (от умиротворенности), покоя и гармонии до беспокойства, подавленности или агрессии).</w:t>
      </w:r>
    </w:p>
    <w:p w:rsidR="00052CEE" w:rsidRDefault="005F6B73">
      <w:pPr>
        <w:pStyle w:val="a3"/>
        <w:spacing w:line="360" w:lineRule="auto"/>
        <w:ind w:left="117" w:right="109" w:firstLine="708"/>
      </w:pPr>
      <w:r>
        <w:t>В связи с этим важно обратить внимание на то, какую музыку слушаете вы и ваши дети.</w:t>
      </w:r>
    </w:p>
    <w:p w:rsidR="00052CEE" w:rsidRDefault="005F6B73">
      <w:pPr>
        <w:pStyle w:val="a3"/>
        <w:spacing w:line="360" w:lineRule="auto"/>
        <w:ind w:left="115" w:firstLine="710"/>
      </w:pPr>
      <w:proofErr w:type="gramStart"/>
      <w:r>
        <w:t xml:space="preserve">Возбуждающая, громкая музыка, выражающая агрессивный настрой, </w:t>
      </w:r>
      <w:r>
        <w:t xml:space="preserve">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>
        <w:t>рок-концертах</w:t>
      </w:r>
      <w:proofErr w:type="spellEnd"/>
      <w:r>
        <w:t>) побуждает к разрушительным действиям.</w:t>
      </w:r>
      <w:proofErr w:type="gramEnd"/>
      <w:r>
        <w:t xml:space="preserve"> Особенно противопоказана такая музыка </w:t>
      </w:r>
      <w:proofErr w:type="spellStart"/>
      <w:r>
        <w:t>гипервозбудимым</w:t>
      </w:r>
      <w:proofErr w:type="spellEnd"/>
      <w:r>
        <w:t xml:space="preserve">, расторможенным детям со </w:t>
      </w:r>
      <w:r>
        <w:t>слабым контролем, т.к. она усиливает проявления отрицательных свойств в поведении ребенка.</w:t>
      </w:r>
    </w:p>
    <w:p w:rsidR="00052CEE" w:rsidRDefault="005F6B73">
      <w:pPr>
        <w:pStyle w:val="a3"/>
        <w:spacing w:line="360" w:lineRule="auto"/>
        <w:ind w:left="115"/>
      </w:pPr>
      <w: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</w:t>
      </w:r>
      <w:r>
        <w:t>вать концентрацию внимания.</w:t>
      </w:r>
    </w:p>
    <w:p w:rsidR="00052CEE" w:rsidRDefault="005F6B73">
      <w:pPr>
        <w:pStyle w:val="a3"/>
        <w:spacing w:line="360" w:lineRule="auto"/>
        <w:ind w:right="106"/>
      </w:pPr>
      <w: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</w:t>
      </w:r>
    </w:p>
    <w:p w:rsidR="00052CEE" w:rsidRDefault="00052CEE">
      <w:pPr>
        <w:spacing w:line="360" w:lineRule="auto"/>
        <w:sectPr w:rsidR="00052CEE">
          <w:type w:val="continuous"/>
          <w:pgSz w:w="11910" w:h="16840"/>
          <w:pgMar w:top="920" w:right="1020" w:bottom="280" w:left="1160" w:header="720" w:footer="720" w:gutter="0"/>
          <w:cols w:space="720"/>
        </w:sectPr>
      </w:pPr>
    </w:p>
    <w:p w:rsidR="00052CEE" w:rsidRDefault="00052CEE">
      <w:pPr>
        <w:pStyle w:val="a3"/>
        <w:spacing w:before="72" w:line="360" w:lineRule="auto"/>
        <w:ind w:hanging="1"/>
      </w:pPr>
      <w:r>
        <w:lastRenderedPageBreak/>
        <w:pict>
          <v:group id="_x0000_s1026" style="position:absolute;left:0;text-align:left;margin-left:24pt;margin-top:24pt;width:547.35pt;height:793.95pt;z-index:-251707392;mso-position-horizontal-relative:page;mso-position-vertical-relative:page" coordorigin="480,480" coordsize="10947,15879">
            <v:shape id="_x0000_s1028" type="#_x0000_t75" style="position:absolute;left:7954;top:7144;width:2655;height:3460">
              <v:imagedata r:id="rId6" o:title=""/>
            </v:shape>
            <v:shape id="_x0000_s1027" type="#_x0000_t75" style="position:absolute;left:480;top:480;width:10947;height:15879">
              <v:imagedata r:id="rId5" o:title=""/>
            </v:shape>
            <w10:wrap anchorx="page" anchory="page"/>
          </v:group>
        </w:pict>
      </w:r>
      <w:r w:rsidR="005F6B73">
        <w:t>мягкую музыку и попросите его з</w:t>
      </w:r>
      <w:r w:rsidR="005F6B73">
        <w:t>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</w:t>
      </w:r>
      <w:r w:rsidR="005F6B73">
        <w:rPr>
          <w:spacing w:val="-26"/>
        </w:rPr>
        <w:t xml:space="preserve"> </w:t>
      </w:r>
      <w:r w:rsidR="005F6B73">
        <w:t>тела.</w:t>
      </w:r>
    </w:p>
    <w:p w:rsidR="00052CEE" w:rsidRDefault="005F6B73">
      <w:pPr>
        <w:pStyle w:val="a3"/>
        <w:spacing w:before="1" w:line="360" w:lineRule="auto"/>
        <w:ind w:firstLine="710"/>
      </w:pPr>
      <w:r>
        <w:t xml:space="preserve">Еще с древних времен люди заметили, </w:t>
      </w:r>
      <w:r>
        <w:t xml:space="preserve">что человеческий голос и звук вообще обладают сильным воздействием. Так, звук восточного духового инструмента </w:t>
      </w:r>
      <w:proofErr w:type="spellStart"/>
      <w:r>
        <w:t>панги</w:t>
      </w:r>
      <w:proofErr w:type="spellEnd"/>
      <w: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</w:t>
      </w:r>
      <w:r>
        <w:t>народными целителями), а в другом – причиняют человеку</w:t>
      </w:r>
      <w:r>
        <w:rPr>
          <w:spacing w:val="-7"/>
        </w:rPr>
        <w:t xml:space="preserve"> </w:t>
      </w:r>
      <w:r>
        <w:t>вред.</w:t>
      </w:r>
    </w:p>
    <w:p w:rsidR="00052CEE" w:rsidRDefault="005F6B73">
      <w:pPr>
        <w:pStyle w:val="a3"/>
        <w:spacing w:line="360" w:lineRule="auto"/>
        <w:ind w:left="117" w:right="106"/>
      </w:pPr>
      <w:r>
        <w:t>Речь человека является сильнейшим фактором воздействия, как на окружающих, так и на самого говорящего.</w:t>
      </w:r>
    </w:p>
    <w:p w:rsidR="00052CEE" w:rsidRDefault="005F6B73">
      <w:pPr>
        <w:pStyle w:val="a3"/>
        <w:tabs>
          <w:tab w:val="left" w:pos="1988"/>
          <w:tab w:val="left" w:pos="2058"/>
          <w:tab w:val="left" w:pos="3662"/>
          <w:tab w:val="left" w:pos="4208"/>
          <w:tab w:val="left" w:pos="4305"/>
          <w:tab w:val="left" w:pos="5684"/>
          <w:tab w:val="left" w:pos="6466"/>
        </w:tabs>
        <w:spacing w:line="360" w:lineRule="auto"/>
        <w:ind w:left="115" w:right="2523" w:firstLine="711"/>
        <w:jc w:val="left"/>
      </w:pPr>
      <w:r>
        <w:t>Наше внутреннее состояние, наши мысли, отношение к миру проявляются в содержании  речи и в ее интонационной окраске. А то, что мы говорим и как это произносим, в свою очередь откладывает</w:t>
      </w:r>
      <w:r>
        <w:tab/>
      </w:r>
      <w:r>
        <w:tab/>
        <w:t>отпечаток</w:t>
      </w:r>
      <w:r>
        <w:tab/>
        <w:t>на</w:t>
      </w:r>
      <w:r>
        <w:tab/>
        <w:t>психологическом состоянии</w:t>
      </w:r>
      <w:r>
        <w:tab/>
      </w:r>
      <w:proofErr w:type="gramStart"/>
      <w:r>
        <w:t>слушающего</w:t>
      </w:r>
      <w:proofErr w:type="gramEnd"/>
      <w:r>
        <w:t>,</w:t>
      </w:r>
      <w:r>
        <w:tab/>
      </w:r>
      <w:r>
        <w:tab/>
        <w:t>влияет</w:t>
      </w:r>
      <w:r>
        <w:tab/>
        <w:t>на</w:t>
      </w:r>
      <w:r>
        <w:tab/>
      </w:r>
      <w:r>
        <w:rPr>
          <w:spacing w:val="-5"/>
        </w:rPr>
        <w:t>наши</w:t>
      </w:r>
    </w:p>
    <w:p w:rsidR="00052CEE" w:rsidRDefault="005F6B73">
      <w:pPr>
        <w:pStyle w:val="a3"/>
        <w:spacing w:line="360" w:lineRule="auto"/>
        <w:ind w:right="0" w:firstLine="0"/>
        <w:jc w:val="left"/>
      </w:pPr>
      <w:r>
        <w:t>о</w:t>
      </w:r>
      <w:r>
        <w:t>тношения с ним. Например, грубый, резкий голос взрослого может вызвать у ребенка сильный испуг и состояние оцепенения.</w:t>
      </w:r>
    </w:p>
    <w:p w:rsidR="00052CEE" w:rsidRDefault="005F6B73">
      <w:pPr>
        <w:pStyle w:val="a3"/>
        <w:spacing w:line="360" w:lineRule="auto"/>
        <w:ind w:left="115" w:right="109"/>
      </w:pPr>
      <w:r>
        <w:t>Постоянно раздраженный, недовольный голос говорящего порождает у слушателя ощущение, что его не любят и не принимают как личность. А отка</w:t>
      </w:r>
      <w:r>
        <w:t>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5F6B73" w:rsidRDefault="005F6B73">
      <w:pPr>
        <w:pStyle w:val="a3"/>
        <w:spacing w:line="360" w:lineRule="auto"/>
        <w:ind w:left="115" w:right="109"/>
      </w:pPr>
      <w:r>
        <w:t xml:space="preserve">Подготовил музыкальный руководитель: </w:t>
      </w:r>
      <w:proofErr w:type="spellStart"/>
      <w:r>
        <w:t>Рубан</w:t>
      </w:r>
      <w:proofErr w:type="spellEnd"/>
      <w:r>
        <w:t xml:space="preserve"> Ж.Д.</w:t>
      </w:r>
    </w:p>
    <w:sectPr w:rsidR="005F6B73" w:rsidSect="00052CEE">
      <w:pgSz w:w="11910" w:h="16840"/>
      <w:pgMar w:top="92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2CEE"/>
    <w:rsid w:val="00052CEE"/>
    <w:rsid w:val="005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C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CEE"/>
    <w:pPr>
      <w:ind w:left="116" w:right="108" w:firstLine="709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052CEE"/>
  </w:style>
  <w:style w:type="paragraph" w:customStyle="1" w:styleId="TableParagraph">
    <w:name w:val="Table Paragraph"/>
    <w:basedOn w:val="a"/>
    <w:uiPriority w:val="1"/>
    <w:qFormat/>
    <w:rsid w:val="00052C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2020-09-14T06:15:00Z</dcterms:created>
  <dcterms:modified xsi:type="dcterms:W3CDTF">2020-09-14T06:17:00Z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2020-09-14T00:00:00Z</vt:filetime>
  </property>
</Properties>
</file>