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0" w:rsidRPr="00701420" w:rsidRDefault="00701420" w:rsidP="00701420">
      <w:pPr>
        <w:jc w:val="center"/>
        <w:rPr>
          <w:b/>
          <w:sz w:val="28"/>
          <w:szCs w:val="28"/>
        </w:rPr>
      </w:pPr>
      <w:r w:rsidRPr="00701420">
        <w:rPr>
          <w:b/>
          <w:sz w:val="28"/>
          <w:szCs w:val="28"/>
        </w:rPr>
        <w:t>Консультация для родителей</w:t>
      </w:r>
    </w:p>
    <w:p w:rsidR="00701420" w:rsidRPr="00701420" w:rsidRDefault="00701420" w:rsidP="00701420">
      <w:pPr>
        <w:jc w:val="center"/>
        <w:rPr>
          <w:b/>
          <w:sz w:val="28"/>
          <w:szCs w:val="28"/>
        </w:rPr>
      </w:pPr>
      <w:r w:rsidRPr="00701420">
        <w:rPr>
          <w:b/>
          <w:sz w:val="28"/>
          <w:szCs w:val="28"/>
        </w:rPr>
        <w:t xml:space="preserve">старшего дошкольного возраста  на тему: </w:t>
      </w:r>
    </w:p>
    <w:p w:rsidR="00701420" w:rsidRPr="00701420" w:rsidRDefault="00701420" w:rsidP="00701420">
      <w:pPr>
        <w:jc w:val="center"/>
        <w:rPr>
          <w:b/>
          <w:sz w:val="28"/>
          <w:szCs w:val="28"/>
        </w:rPr>
      </w:pPr>
      <w:bookmarkStart w:id="0" w:name="_GoBack"/>
      <w:r w:rsidRPr="00701420">
        <w:rPr>
          <w:b/>
          <w:sz w:val="28"/>
          <w:szCs w:val="28"/>
        </w:rPr>
        <w:t>Почему дети обманывают?</w:t>
      </w:r>
    </w:p>
    <w:bookmarkEnd w:id="0"/>
    <w:p w:rsidR="00701420" w:rsidRPr="00701420" w:rsidRDefault="00701420" w:rsidP="00701420">
      <w:pPr>
        <w:jc w:val="center"/>
        <w:rPr>
          <w:b/>
          <w:sz w:val="28"/>
          <w:szCs w:val="28"/>
        </w:rPr>
      </w:pPr>
    </w:p>
    <w:p w:rsidR="00701420" w:rsidRPr="00701420" w:rsidRDefault="00701420" w:rsidP="00701420">
      <w:pPr>
        <w:jc w:val="center"/>
        <w:rPr>
          <w:sz w:val="28"/>
          <w:szCs w:val="28"/>
        </w:rPr>
      </w:pPr>
    </w:p>
    <w:p w:rsidR="00701420" w:rsidRPr="00701420" w:rsidRDefault="00701420" w:rsidP="00701420">
      <w:pPr>
        <w:rPr>
          <w:sz w:val="28"/>
          <w:szCs w:val="28"/>
        </w:rPr>
      </w:pPr>
      <w:r w:rsidRPr="00701420">
        <w:rPr>
          <w:sz w:val="28"/>
          <w:szCs w:val="28"/>
        </w:rPr>
        <w:t xml:space="preserve">              </w:t>
      </w:r>
    </w:p>
    <w:p w:rsidR="00701420" w:rsidRPr="00701420" w:rsidRDefault="00701420" w:rsidP="00701420">
      <w:pPr>
        <w:jc w:val="both"/>
        <w:rPr>
          <w:sz w:val="28"/>
          <w:szCs w:val="28"/>
        </w:rPr>
      </w:pPr>
      <w:r w:rsidRPr="00701420">
        <w:rPr>
          <w:sz w:val="28"/>
          <w:szCs w:val="28"/>
        </w:rPr>
        <w:t xml:space="preserve">           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30537" cy="6125122"/>
            <wp:effectExtent l="0" t="0" r="0" b="9525"/>
            <wp:docPr id="1" name="Рисунок 1" descr="https://pbs.twimg.com/media/D7tdiliXsAAlJ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7tdiliXsAAlJB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46" cy="61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</w:rPr>
      </w:pPr>
      <w:r w:rsidRPr="00701420">
        <w:rPr>
          <w:b/>
          <w:bCs/>
          <w:iCs/>
        </w:rPr>
        <w:t>ПОЧЕМУ ДЕТИ ОБМАНЫВАЮТ?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Чаще всего это происходит в начале третьего года жизни. Еще вчера такой открытый и непосредственный, малыш вдруг начинает хитрить, увиливать от своих обязанностей под надуманными предлогами, отрицать очевидную провинность, перекладывать свою вину на других. Это тревожит родителей, и они всеми доступными средствами стараются избавить ребенка от привычки "врать”.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701420">
        <w:rPr>
          <w:bCs/>
          <w:iCs/>
        </w:rPr>
        <w:t>выпрашивание</w:t>
      </w:r>
      <w:proofErr w:type="spellEnd"/>
      <w:r w:rsidRPr="00701420">
        <w:rPr>
          <w:bCs/>
          <w:iCs/>
        </w:rPr>
        <w:t xml:space="preserve"> и т.д.)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Усиливается давление на ребенка. Его ловят на слове, заставляют признать свою неправоту или "разоблачают” по </w:t>
      </w:r>
      <w:proofErr w:type="spellStart"/>
      <w:r w:rsidRPr="00701420">
        <w:rPr>
          <w:bCs/>
          <w:iCs/>
        </w:rPr>
        <w:t>старинке</w:t>
      </w:r>
      <w:proofErr w:type="gramStart"/>
      <w:r w:rsidRPr="00701420">
        <w:rPr>
          <w:bCs/>
          <w:iCs/>
        </w:rPr>
        <w:t>:"</w:t>
      </w:r>
      <w:proofErr w:type="gramEnd"/>
      <w:r w:rsidRPr="00701420">
        <w:rPr>
          <w:bCs/>
          <w:iCs/>
        </w:rPr>
        <w:t>Не</w:t>
      </w:r>
      <w:proofErr w:type="spellEnd"/>
      <w:r w:rsidRPr="00701420">
        <w:rPr>
          <w:bCs/>
          <w:iCs/>
        </w:rPr>
        <w:t xml:space="preserve"> ври, у тебя все на лбу написано”.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между вымыслом и реальностью? Возможно, в этом возрасте ему бесполезно объяснять, что врать стыдно?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Нужно и можно ли бороться с детской ложью?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прибегать к неискренности, "полуправде”, а то и полной неправде, скрывая истинные чувства и мнения.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Кто учит ребенка лгать?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воспринимаемой реальности и мысленно познавать то, что нельзя пощупать, увидеть или услышать. Функции его сознания как бы 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</w:t>
      </w:r>
      <w:proofErr w:type="gramStart"/>
      <w:r w:rsidRPr="00701420">
        <w:rPr>
          <w:bCs/>
          <w:iCs/>
        </w:rPr>
        <w:t>понарошку</w:t>
      </w:r>
      <w:proofErr w:type="gramEnd"/>
      <w:r w:rsidRPr="00701420">
        <w:rPr>
          <w:bCs/>
          <w:iCs/>
        </w:rPr>
        <w:t xml:space="preserve">”. Ребенок может фантазировать в разных ситуациях – в качестве компенсации недостающих знаний и умений, для защиты от </w:t>
      </w:r>
      <w:r w:rsidRPr="00701420">
        <w:rPr>
          <w:bCs/>
          <w:iCs/>
        </w:rPr>
        <w:lastRenderedPageBreak/>
        <w:t xml:space="preserve">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Наверное, поэтому мы часто слышим от своих трехлетних малышей нечто наивное, подобно тому, что собрал в книге "От трех до пяти” Корней Чуковский: "Бабушка, ты умрешь?” – "Умру”. – "Тебя закопают?” – "Закопают”. – "Вот тогда я покручу твою швейную машинку”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</w:t>
      </w:r>
      <w:proofErr w:type="spellStart"/>
      <w:r w:rsidRPr="00701420">
        <w:rPr>
          <w:bCs/>
          <w:iCs/>
        </w:rPr>
        <w:t>В.Мухиной</w:t>
      </w:r>
      <w:proofErr w:type="spellEnd"/>
      <w:r w:rsidRPr="00701420">
        <w:rPr>
          <w:bCs/>
          <w:iCs/>
        </w:rPr>
        <w:t xml:space="preserve">, разговаривает сам с собой: "Мама сказала, что нельзя трогать </w:t>
      </w:r>
      <w:proofErr w:type="spellStart"/>
      <w:r w:rsidRPr="00701420">
        <w:rPr>
          <w:bCs/>
          <w:iCs/>
        </w:rPr>
        <w:t>пылешош</w:t>
      </w:r>
      <w:proofErr w:type="spellEnd"/>
      <w:r w:rsidRPr="00701420">
        <w:rPr>
          <w:bCs/>
          <w:iCs/>
        </w:rPr>
        <w:t xml:space="preserve"> (пылесос)”. Затем обращается к невидимой туче (окно закрыто плотной портьерой): "Туча, можно </w:t>
      </w:r>
      <w:proofErr w:type="spellStart"/>
      <w:r w:rsidRPr="00701420">
        <w:rPr>
          <w:bCs/>
          <w:iCs/>
        </w:rPr>
        <w:t>тлогать</w:t>
      </w:r>
      <w:proofErr w:type="spellEnd"/>
      <w:r w:rsidRPr="00701420">
        <w:rPr>
          <w:bCs/>
          <w:iCs/>
        </w:rPr>
        <w:t xml:space="preserve"> </w:t>
      </w:r>
      <w:proofErr w:type="spellStart"/>
      <w:r w:rsidRPr="00701420">
        <w:rPr>
          <w:bCs/>
          <w:iCs/>
        </w:rPr>
        <w:t>пылешош</w:t>
      </w:r>
      <w:proofErr w:type="spellEnd"/>
      <w:r w:rsidRPr="00701420">
        <w:rPr>
          <w:bCs/>
          <w:iCs/>
        </w:rPr>
        <w:t>?” и отвечает сам себе: "Можно, Кила, можно”.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С возрастом поводов для вымысла становится все больше, а "обман” все </w:t>
      </w:r>
      <w:proofErr w:type="spellStart"/>
      <w:r w:rsidRPr="00701420">
        <w:rPr>
          <w:bCs/>
          <w:iCs/>
        </w:rPr>
        <w:t>изощреннее</w:t>
      </w:r>
      <w:proofErr w:type="spellEnd"/>
      <w:r w:rsidRPr="00701420">
        <w:rPr>
          <w:bCs/>
          <w:iCs/>
        </w:rPr>
        <w:t xml:space="preserve">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Маленькие хитрости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701420">
        <w:rPr>
          <w:bCs/>
          <w:iCs/>
        </w:rPr>
        <w:t>выпрашивание</w:t>
      </w:r>
      <w:proofErr w:type="spellEnd"/>
      <w:r w:rsidRPr="00701420">
        <w:rPr>
          <w:bCs/>
          <w:iCs/>
        </w:rPr>
        <w:t xml:space="preserve"> и т.д.).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второй, сокрушаясь, что первую утащил кот </w:t>
      </w:r>
      <w:proofErr w:type="spellStart"/>
      <w:r w:rsidRPr="00701420">
        <w:rPr>
          <w:bCs/>
          <w:iCs/>
        </w:rPr>
        <w:t>Мурзик</w:t>
      </w:r>
      <w:proofErr w:type="spellEnd"/>
      <w:r w:rsidRPr="00701420">
        <w:rPr>
          <w:bCs/>
          <w:iCs/>
        </w:rPr>
        <w:t>, следует ему "поверить”. Но если подобные уловки становятся нормой поведения, необходимо разобраться в их причинах.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Скорее </w:t>
      </w:r>
      <w:proofErr w:type="gramStart"/>
      <w:r w:rsidRPr="00701420">
        <w:rPr>
          <w:bCs/>
          <w:iCs/>
        </w:rPr>
        <w:t>всего</w:t>
      </w:r>
      <w:proofErr w:type="gramEnd"/>
      <w:r w:rsidRPr="00701420">
        <w:rPr>
          <w:bCs/>
          <w:iCs/>
        </w:rPr>
        <w:t xml:space="preserve">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Вообще, утрата непосредственности в отношениях </w:t>
      </w:r>
      <w:proofErr w:type="gramStart"/>
      <w:r w:rsidRPr="00701420">
        <w:rPr>
          <w:bCs/>
          <w:iCs/>
        </w:rPr>
        <w:t>со</w:t>
      </w:r>
      <w:proofErr w:type="gramEnd"/>
      <w:r w:rsidRPr="00701420">
        <w:rPr>
          <w:bCs/>
          <w:iCs/>
        </w:rPr>
        <w:t xml:space="preserve">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 xml:space="preserve">Обман как защита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</w:t>
      </w:r>
      <w:r w:rsidRPr="00701420">
        <w:rPr>
          <w:bCs/>
          <w:iCs/>
        </w:rPr>
        <w:lastRenderedPageBreak/>
        <w:t>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Вот случай, который я наблюдала в одной вполне благополучной семье. Сашенька увлеченно играет на ковре в гостиной. Мама занята 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требования, то должны первыми показать ему пример уважения к делам другого человека.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 xml:space="preserve">Обман-компенсация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</w:t>
      </w:r>
      <w:proofErr w:type="gramStart"/>
      <w:r w:rsidRPr="00701420">
        <w:rPr>
          <w:bCs/>
          <w:iCs/>
        </w:rPr>
        <w:t>близких</w:t>
      </w:r>
      <w:proofErr w:type="gramEnd"/>
      <w:r w:rsidRPr="00701420">
        <w:rPr>
          <w:bCs/>
          <w:iCs/>
        </w:rPr>
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</w:t>
      </w:r>
      <w:proofErr w:type="spellStart"/>
      <w:r w:rsidRPr="00701420">
        <w:rPr>
          <w:bCs/>
          <w:iCs/>
        </w:rPr>
        <w:t>недохваленный</w:t>
      </w:r>
      <w:proofErr w:type="spellEnd"/>
      <w:r w:rsidRPr="00701420">
        <w:rPr>
          <w:bCs/>
          <w:iCs/>
        </w:rPr>
        <w:t xml:space="preserve"> ребенок. Переступите через свою суровость и найдите повод </w:t>
      </w:r>
      <w:proofErr w:type="gramStart"/>
      <w:r w:rsidRPr="00701420">
        <w:rPr>
          <w:bCs/>
          <w:iCs/>
        </w:rPr>
        <w:t>почаще</w:t>
      </w:r>
      <w:proofErr w:type="gramEnd"/>
      <w:r w:rsidRPr="00701420">
        <w:rPr>
          <w:bCs/>
          <w:iCs/>
        </w:rPr>
        <w:t xml:space="preserve"> восхищаться малышом, демонстрируя ему свою любовь.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Фантазии обиженного ребенка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Часто 3-летнего малыша побуждает к обману ущемленное самолюбие. Он весьма чувствителен к оценкам окружающих, отношению к себе. </w:t>
      </w:r>
      <w:proofErr w:type="gramStart"/>
      <w:r w:rsidRPr="00701420">
        <w:rPr>
          <w:bCs/>
          <w:iCs/>
        </w:rPr>
        <w:t>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proofErr w:type="gramEnd"/>
      <w:r w:rsidRPr="00701420">
        <w:rPr>
          <w:bCs/>
          <w:iCs/>
        </w:rPr>
        <w:t xml:space="preserve"> Надо ли говорить, что на самом деле дети смеялись над ним, а не над ней, и язык он никому не показывал.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А если без причины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lastRenderedPageBreak/>
        <w:t xml:space="preserve">Бывает и такое. "Немотивированная” ложь встречается в любом возрасте. У самых маленьких она принимает вид причудливой фантазии. 2-летний Стасик </w:t>
      </w:r>
      <w:proofErr w:type="gramStart"/>
      <w:r w:rsidRPr="00701420">
        <w:rPr>
          <w:bCs/>
          <w:iCs/>
        </w:rPr>
        <w:t>упал в детском саду и медсестра смазала</w:t>
      </w:r>
      <w:proofErr w:type="gramEnd"/>
      <w:r w:rsidRPr="00701420">
        <w:rPr>
          <w:bCs/>
          <w:iCs/>
        </w:rPr>
        <w:t xml:space="preserve">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Дети постарше тоже любят присочинить. Они рассказывают небылицы о якобы виденных ими инопланетных кораблях, утверждают, что знают 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Однако,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 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 w:rsidRPr="00701420">
        <w:rPr>
          <w:bCs/>
          <w:iCs/>
          <w:u w:val="single"/>
        </w:rPr>
        <w:t>Что надо знать родителям детей, которые лгут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Вымыслы малышей –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701420">
        <w:rPr>
          <w:bCs/>
          <w:iCs/>
        </w:rPr>
        <w:t>другому</w:t>
      </w:r>
      <w:proofErr w:type="gramEnd"/>
      <w:r w:rsidRPr="00701420">
        <w:rPr>
          <w:bCs/>
          <w:iCs/>
        </w:rPr>
        <w:t xml:space="preserve">. "Ложь” детей может свидетельствовать о нарушениях во взаимоотношениях </w:t>
      </w:r>
      <w:proofErr w:type="gramStart"/>
      <w:r w:rsidRPr="00701420">
        <w:rPr>
          <w:bCs/>
          <w:iCs/>
        </w:rPr>
        <w:t>со</w:t>
      </w:r>
      <w:proofErr w:type="gramEnd"/>
      <w:r w:rsidRPr="00701420">
        <w:rPr>
          <w:bCs/>
          <w:iCs/>
        </w:rPr>
        <w:t xml:space="preserve">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701420" w:rsidRPr="00701420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701420">
        <w:rPr>
          <w:bCs/>
          <w:iCs/>
        </w:rPr>
        <w:t>соответствовать вашим требованиям быть</w:t>
      </w:r>
      <w:proofErr w:type="gramEnd"/>
      <w:r w:rsidRPr="00701420">
        <w:rPr>
          <w:bCs/>
          <w:iCs/>
        </w:rPr>
        <w:t xml:space="preserve"> искренним, коль скоро вы сами – не образец правдивости.</w:t>
      </w:r>
    </w:p>
    <w:p w:rsidR="00701420" w:rsidRPr="001A6962" w:rsidRDefault="00701420" w:rsidP="0070142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01420">
        <w:rPr>
          <w:bCs/>
          <w:iCs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</w:r>
    </w:p>
    <w:p w:rsidR="00596F10" w:rsidRDefault="00596F10"/>
    <w:sectPr w:rsidR="0059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4"/>
    <w:rsid w:val="00542574"/>
    <w:rsid w:val="00596F10"/>
    <w:rsid w:val="007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4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4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2021-02-16T19:18:00Z</dcterms:created>
  <dcterms:modified xsi:type="dcterms:W3CDTF">2021-02-16T19:22:00Z</dcterms:modified>
</cp:coreProperties>
</file>