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6" w:rsidRPr="00EC3EFA" w:rsidRDefault="001336B6" w:rsidP="001336B6">
      <w:pPr>
        <w:pStyle w:val="c3"/>
        <w:shd w:val="clear" w:color="auto" w:fill="FFFFFF"/>
        <w:spacing w:before="0" w:beforeAutospacing="0" w:after="0" w:afterAutospacing="0" w:line="270" w:lineRule="atLeast"/>
        <w:ind w:left="70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Консультация для родителей детей подготовительн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ой </w:t>
      </w:r>
      <w:r>
        <w:rPr>
          <w:rStyle w:val="c11"/>
          <w:b/>
          <w:bCs/>
          <w:color w:val="000000"/>
          <w:sz w:val="32"/>
          <w:szCs w:val="32"/>
        </w:rPr>
        <w:t>групп</w:t>
      </w:r>
      <w:r w:rsidR="00EC3EFA">
        <w:rPr>
          <w:rStyle w:val="c11"/>
          <w:b/>
          <w:bCs/>
          <w:color w:val="000000"/>
          <w:sz w:val="32"/>
          <w:szCs w:val="32"/>
        </w:rPr>
        <w:t xml:space="preserve">ы </w:t>
      </w:r>
      <w:r>
        <w:rPr>
          <w:rStyle w:val="c11"/>
          <w:b/>
          <w:bCs/>
          <w:color w:val="000000"/>
          <w:sz w:val="32"/>
          <w:szCs w:val="32"/>
        </w:rPr>
        <w:t xml:space="preserve"> </w:t>
      </w:r>
      <w:r w:rsidRPr="00EC3EFA">
        <w:rPr>
          <w:rStyle w:val="c11"/>
          <w:b/>
          <w:bCs/>
          <w:color w:val="FF0000"/>
          <w:sz w:val="32"/>
          <w:szCs w:val="32"/>
        </w:rPr>
        <w:t>«Нам пора в школу»</w:t>
      </w:r>
    </w:p>
    <w:p w:rsidR="001336B6" w:rsidRDefault="001336B6" w:rsidP="001336B6">
      <w:pPr>
        <w:pStyle w:val="c10"/>
        <w:shd w:val="clear" w:color="auto" w:fill="FFFFFF"/>
        <w:spacing w:before="0" w:beforeAutospacing="0" w:after="0" w:afterAutospacing="0" w:line="270" w:lineRule="atLeast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1336B6" w:rsidRDefault="001336B6" w:rsidP="001336B6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</w:t>
      </w:r>
      <w:proofErr w:type="spellStart"/>
      <w:r>
        <w:rPr>
          <w:rStyle w:val="c11"/>
          <w:color w:val="000000"/>
          <w:sz w:val="28"/>
          <w:szCs w:val="28"/>
        </w:rPr>
        <w:t>форму</w:t>
      </w:r>
      <w:proofErr w:type="gramStart"/>
      <w:r>
        <w:rPr>
          <w:rStyle w:val="c11"/>
          <w:color w:val="000000"/>
          <w:sz w:val="28"/>
          <w:szCs w:val="28"/>
        </w:rPr>
        <w:t>,п</w:t>
      </w:r>
      <w:proofErr w:type="gramEnd"/>
      <w:r>
        <w:rPr>
          <w:rStyle w:val="c11"/>
          <w:color w:val="000000"/>
          <w:sz w:val="28"/>
          <w:szCs w:val="28"/>
        </w:rPr>
        <w:t>ортфель,школьные</w:t>
      </w:r>
      <w:proofErr w:type="spellEnd"/>
      <w:r>
        <w:rPr>
          <w:rStyle w:val="c11"/>
          <w:color w:val="000000"/>
          <w:sz w:val="28"/>
          <w:szCs w:val="28"/>
        </w:rPr>
        <w:t xml:space="preserve"> принадлежности, а другим интересно узнать что-то новое. Но иногда детям бывает скучно на </w:t>
      </w:r>
      <w:proofErr w:type="spellStart"/>
      <w:r>
        <w:rPr>
          <w:rStyle w:val="c11"/>
          <w:color w:val="000000"/>
          <w:sz w:val="28"/>
          <w:szCs w:val="28"/>
        </w:rPr>
        <w:t>уроке</w:t>
      </w:r>
      <w:proofErr w:type="gramStart"/>
      <w:r>
        <w:rPr>
          <w:rStyle w:val="c11"/>
          <w:color w:val="000000"/>
          <w:sz w:val="28"/>
          <w:szCs w:val="28"/>
        </w:rPr>
        <w:t>,о</w:t>
      </w:r>
      <w:proofErr w:type="gramEnd"/>
      <w:r>
        <w:rPr>
          <w:rStyle w:val="c11"/>
          <w:color w:val="000000"/>
          <w:sz w:val="28"/>
          <w:szCs w:val="28"/>
        </w:rPr>
        <w:t>ни</w:t>
      </w:r>
      <w:proofErr w:type="spellEnd"/>
      <w:r>
        <w:rPr>
          <w:rStyle w:val="c11"/>
          <w:color w:val="000000"/>
          <w:sz w:val="28"/>
          <w:szCs w:val="28"/>
        </w:rPr>
        <w:t xml:space="preserve">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Непроизвольным вниманием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дети обладают в самом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раннем возрасте</w:t>
        </w:r>
      </w:hyperlink>
      <w:r>
        <w:rPr>
          <w:rStyle w:val="c1"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Произвольное внимание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появляется</w:t>
      </w:r>
      <w:r>
        <w:rPr>
          <w:rStyle w:val="c1"/>
          <w:i/>
          <w:iCs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color w:val="000000"/>
          <w:sz w:val="28"/>
          <w:szCs w:val="28"/>
        </w:rPr>
        <w:t>Игры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,к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оторые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помогают тренировать внимание</w:t>
      </w:r>
      <w:r>
        <w:rPr>
          <w:rStyle w:val="c1"/>
          <w:color w:val="000000"/>
          <w:sz w:val="28"/>
          <w:szCs w:val="28"/>
        </w:rPr>
        <w:t>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Угадай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,ч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то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изменилось</w:t>
      </w:r>
      <w:r>
        <w:rPr>
          <w:rStyle w:val="c1"/>
          <w:color w:val="000000"/>
          <w:sz w:val="28"/>
          <w:szCs w:val="28"/>
        </w:rPr>
        <w:t>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убираю</w:t>
      </w:r>
      <w:proofErr w:type="gramStart"/>
      <w:r>
        <w:rPr>
          <w:rStyle w:val="c1"/>
          <w:color w:val="000000"/>
          <w:sz w:val="28"/>
          <w:szCs w:val="28"/>
        </w:rPr>
        <w:t>т(</w:t>
      </w:r>
      <w:proofErr w:type="gramEnd"/>
      <w:r>
        <w:rPr>
          <w:rStyle w:val="c1"/>
          <w:color w:val="000000"/>
          <w:sz w:val="28"/>
          <w:szCs w:val="28"/>
        </w:rPr>
        <w:t>добавляют, меняют на другой) . Открыв глаза, рассказывает что изменилось.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во что одет?»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>
        <w:rPr>
          <w:rStyle w:val="c1"/>
          <w:color w:val="000000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«Найди отличия»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«Пантомимические этюды»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Отражение чувств»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объединяются в </w:t>
      </w:r>
      <w:proofErr w:type="spellStart"/>
      <w:r>
        <w:rPr>
          <w:rStyle w:val="c1"/>
          <w:color w:val="000000"/>
          <w:sz w:val="28"/>
          <w:szCs w:val="28"/>
        </w:rPr>
        <w:t>пары</w:t>
      </w:r>
      <w:proofErr w:type="gramStart"/>
      <w:r>
        <w:rPr>
          <w:rStyle w:val="c1"/>
          <w:color w:val="000000"/>
          <w:sz w:val="28"/>
          <w:szCs w:val="28"/>
        </w:rPr>
        <w:t>,д</w:t>
      </w:r>
      <w:proofErr w:type="gramEnd"/>
      <w:r>
        <w:rPr>
          <w:rStyle w:val="c1"/>
          <w:color w:val="000000"/>
          <w:sz w:val="28"/>
          <w:szCs w:val="28"/>
        </w:rPr>
        <w:t>оговариваются</w:t>
      </w:r>
      <w:proofErr w:type="spellEnd"/>
      <w:r>
        <w:rPr>
          <w:rStyle w:val="c1"/>
          <w:color w:val="000000"/>
          <w:sz w:val="28"/>
          <w:szCs w:val="28"/>
        </w:rPr>
        <w:t xml:space="preserve">, кто будет «говорящим»,а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«Выполни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«Построй в темноте»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1"/>
          <w:i/>
          <w:iCs/>
          <w:color w:val="000000"/>
          <w:sz w:val="28"/>
          <w:szCs w:val="28"/>
        </w:rPr>
        <w:t>Дедушка Водяной»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</w:t>
      </w:r>
      <w:proofErr w:type="gramStart"/>
      <w:r>
        <w:rPr>
          <w:rStyle w:val="c1"/>
          <w:color w:val="000000"/>
          <w:sz w:val="28"/>
          <w:szCs w:val="28"/>
        </w:rPr>
        <w:t>руки</w:t>
      </w:r>
      <w:proofErr w:type="gramEnd"/>
      <w:r>
        <w:rPr>
          <w:rStyle w:val="c1"/>
          <w:color w:val="000000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>
        <w:rPr>
          <w:rStyle w:val="c1"/>
          <w:color w:val="000000"/>
          <w:sz w:val="28"/>
          <w:szCs w:val="28"/>
        </w:rPr>
        <w:t>идет</w:t>
      </w:r>
      <w:proofErr w:type="gramEnd"/>
      <w:r>
        <w:rPr>
          <w:rStyle w:val="c1"/>
          <w:color w:val="000000"/>
          <w:sz w:val="28"/>
          <w:szCs w:val="28"/>
        </w:rPr>
        <w:t xml:space="preserve"> вытянув руки. Наткнувшись на кого-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то водящим становится тот ребёнок.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«Кто увидит больше всех?»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Любая репродукция картины (например:</w:t>
      </w:r>
      <w:proofErr w:type="gramEnd"/>
      <w:r>
        <w:rPr>
          <w:rStyle w:val="c1"/>
          <w:color w:val="000000"/>
          <w:sz w:val="28"/>
          <w:szCs w:val="28"/>
        </w:rPr>
        <w:t xml:space="preserve"> В.Васнецова «</w:t>
      </w:r>
      <w:proofErr w:type="spellStart"/>
      <w:r>
        <w:rPr>
          <w:rStyle w:val="c1"/>
          <w:color w:val="000000"/>
          <w:sz w:val="28"/>
          <w:szCs w:val="28"/>
        </w:rPr>
        <w:t>Алёнушка</w:t>
      </w:r>
      <w:proofErr w:type="spellEnd"/>
      <w:r>
        <w:rPr>
          <w:rStyle w:val="c1"/>
          <w:color w:val="000000"/>
          <w:sz w:val="28"/>
          <w:szCs w:val="28"/>
        </w:rPr>
        <w:t xml:space="preserve">», «Богатыри», «Иван- царевич на сером волке». </w:t>
      </w:r>
      <w:proofErr w:type="gramStart"/>
      <w:r>
        <w:rPr>
          <w:rStyle w:val="c1"/>
          <w:color w:val="000000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>
        <w:rPr>
          <w:rStyle w:val="c1"/>
          <w:color w:val="000000"/>
          <w:sz w:val="28"/>
          <w:szCs w:val="28"/>
        </w:rPr>
        <w:t xml:space="preserve"> Плохо рассказывающие дети могут назвать два- три главных предмета.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Вариант:</w:t>
      </w:r>
      <w:r>
        <w:rPr>
          <w:rStyle w:val="c1"/>
          <w:color w:val="000000"/>
          <w:sz w:val="28"/>
          <w:szCs w:val="28"/>
        </w:rPr>
        <w:t xml:space="preserve"> Дети рассматривают </w:t>
      </w:r>
      <w:proofErr w:type="spellStart"/>
      <w:r>
        <w:rPr>
          <w:rStyle w:val="c1"/>
          <w:color w:val="000000"/>
          <w:sz w:val="28"/>
          <w:szCs w:val="28"/>
        </w:rPr>
        <w:t>картину</w:t>
      </w:r>
      <w:proofErr w:type="gramStart"/>
      <w:r>
        <w:rPr>
          <w:rStyle w:val="c1"/>
          <w:color w:val="000000"/>
          <w:sz w:val="28"/>
          <w:szCs w:val="28"/>
        </w:rPr>
        <w:t>,з</w:t>
      </w:r>
      <w:proofErr w:type="gramEnd"/>
      <w:r>
        <w:rPr>
          <w:rStyle w:val="c1"/>
          <w:color w:val="000000"/>
          <w:sz w:val="28"/>
          <w:szCs w:val="28"/>
        </w:rPr>
        <w:t>атем</w:t>
      </w:r>
      <w:proofErr w:type="spellEnd"/>
      <w:r>
        <w:rPr>
          <w:rStyle w:val="c1"/>
          <w:color w:val="000000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воспитатель стремится 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постпроизвольному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вниманию</w:t>
      </w:r>
      <w:r>
        <w:rPr>
          <w:rStyle w:val="c1"/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>
        <w:rPr>
          <w:rStyle w:val="c1"/>
          <w:color w:val="000000"/>
          <w:sz w:val="28"/>
          <w:szCs w:val="28"/>
        </w:rPr>
        <w:t>Постпроизвольное</w:t>
      </w:r>
      <w:proofErr w:type="spellEnd"/>
      <w:r>
        <w:rPr>
          <w:rStyle w:val="c1"/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>
        <w:rPr>
          <w:rStyle w:val="c1"/>
          <w:color w:val="000000"/>
          <w:sz w:val="28"/>
          <w:szCs w:val="28"/>
        </w:rPr>
        <w:t>устают</w:t>
      </w:r>
      <w:proofErr w:type="gramStart"/>
      <w:r>
        <w:rPr>
          <w:rStyle w:val="c1"/>
          <w:color w:val="000000"/>
          <w:sz w:val="28"/>
          <w:szCs w:val="28"/>
        </w:rPr>
        <w:t>,о</w:t>
      </w:r>
      <w:proofErr w:type="gramEnd"/>
      <w:r>
        <w:rPr>
          <w:rStyle w:val="c1"/>
          <w:color w:val="000000"/>
          <w:sz w:val="28"/>
          <w:szCs w:val="28"/>
        </w:rPr>
        <w:t>чень</w:t>
      </w:r>
      <w:proofErr w:type="spellEnd"/>
      <w:r>
        <w:rPr>
          <w:rStyle w:val="c1"/>
          <w:color w:val="000000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>
        <w:rPr>
          <w:rStyle w:val="c1"/>
          <w:color w:val="000000"/>
          <w:sz w:val="28"/>
          <w:szCs w:val="28"/>
        </w:rPr>
        <w:t>восприятие</w:t>
      </w:r>
      <w:proofErr w:type="gramStart"/>
      <w:r>
        <w:rPr>
          <w:rStyle w:val="c1"/>
          <w:color w:val="000000"/>
          <w:sz w:val="28"/>
          <w:szCs w:val="28"/>
        </w:rPr>
        <w:t>,п</w:t>
      </w:r>
      <w:proofErr w:type="gramEnd"/>
      <w:r>
        <w:rPr>
          <w:rStyle w:val="c1"/>
          <w:color w:val="000000"/>
          <w:sz w:val="28"/>
          <w:szCs w:val="28"/>
        </w:rPr>
        <w:t>амять</w:t>
      </w:r>
      <w:proofErr w:type="spellEnd"/>
      <w:r>
        <w:rPr>
          <w:rStyle w:val="c1"/>
          <w:color w:val="000000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1336B6" w:rsidRDefault="001336B6" w:rsidP="001336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</w:t>
      </w:r>
      <w:r>
        <w:rPr>
          <w:rStyle w:val="c1"/>
          <w:color w:val="000000"/>
          <w:sz w:val="28"/>
          <w:szCs w:val="28"/>
        </w:rPr>
        <w:lastRenderedPageBreak/>
        <w:t>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FC1452" w:rsidRDefault="00FC1452"/>
    <w:sectPr w:rsidR="00FC1452" w:rsidSect="00F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6B6"/>
    <w:rsid w:val="001336B6"/>
    <w:rsid w:val="006F0B84"/>
    <w:rsid w:val="009B5A9D"/>
    <w:rsid w:val="00EC3EFA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36B6"/>
  </w:style>
  <w:style w:type="paragraph" w:customStyle="1" w:styleId="c10">
    <w:name w:val="c1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36B6"/>
  </w:style>
  <w:style w:type="character" w:customStyle="1" w:styleId="apple-converted-space">
    <w:name w:val="apple-converted-space"/>
    <w:basedOn w:val="a0"/>
    <w:rsid w:val="001336B6"/>
  </w:style>
  <w:style w:type="character" w:styleId="a3">
    <w:name w:val="Hyperlink"/>
    <w:basedOn w:val="a0"/>
    <w:uiPriority w:val="99"/>
    <w:semiHidden/>
    <w:unhideWhenUsed/>
    <w:rsid w:val="001336B6"/>
    <w:rPr>
      <w:color w:val="0000FF"/>
      <w:u w:val="single"/>
    </w:rPr>
  </w:style>
  <w:style w:type="character" w:customStyle="1" w:styleId="c5">
    <w:name w:val="c5"/>
    <w:basedOn w:val="a0"/>
    <w:rsid w:val="0013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2021-04-18T18:26:00Z</dcterms:created>
  <dcterms:modified xsi:type="dcterms:W3CDTF">2021-04-18T18:26:00Z</dcterms:modified>
</cp:coreProperties>
</file>