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CF" w:rsidRPr="00587B19" w:rsidRDefault="00FA500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i/>
          <w:color w:val="333333"/>
          <w:kern w:val="36"/>
          <w:sz w:val="32"/>
          <w:szCs w:val="32"/>
        </w:rPr>
      </w:pPr>
      <w:r>
        <w:rPr>
          <w:rFonts w:ascii="Arial" w:hAnsi="Arial" w:cs="Arial"/>
          <w:i/>
          <w:noProof/>
          <w:color w:val="333333"/>
          <w:kern w:val="36"/>
          <w:sz w:val="32"/>
          <w:szCs w:val="32"/>
        </w:rPr>
        <w:drawing>
          <wp:inline distT="0" distB="0" distL="0" distR="0">
            <wp:extent cx="6435436" cy="8848725"/>
            <wp:effectExtent l="0" t="0" r="3810" b="0"/>
            <wp:docPr id="1" name="Рисунок 1" descr="D:\Готовое\16.05.17\17-кроп\5\! лист Кодекс профессиональной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6.05.17\17-кроп\5\! лист Кодекс профессиональной этик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98" cy="88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CF" w:rsidRDefault="00546BCF" w:rsidP="00546BCF">
      <w:pPr>
        <w:pStyle w:val="a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I. Общие положения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Кодекс профессиональной этики и служебного поведения работников (далее - МАДОУ) муниципального автономного дошкольного образовательного учреждения центр развития ребёнка </w:t>
      </w:r>
      <w:proofErr w:type="gramStart"/>
      <w:r>
        <w:rPr>
          <w:sz w:val="28"/>
          <w:szCs w:val="28"/>
        </w:rPr>
        <w:t>-д</w:t>
      </w:r>
      <w:proofErr w:type="gramEnd"/>
      <w:r w:rsidR="008738A4">
        <w:rPr>
          <w:sz w:val="28"/>
          <w:szCs w:val="28"/>
        </w:rPr>
        <w:t>етский сад № 17</w:t>
      </w:r>
      <w:r>
        <w:rPr>
          <w:sz w:val="28"/>
          <w:szCs w:val="28"/>
        </w:rPr>
        <w:t xml:space="preserve">(далее - Кодекс)  разработан в соответствии с подпунктом «з» пункта 1 Указа Президента Российской Федерации от 7 мая 2012 года № 597 «О мероприятиях по реализации государственной социальной политики». 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муниципального автономного дошкольного образовательного учреждения центр ра</w:t>
      </w:r>
      <w:r w:rsidR="008738A4">
        <w:rPr>
          <w:sz w:val="28"/>
          <w:szCs w:val="28"/>
        </w:rPr>
        <w:t xml:space="preserve">звития ребёнка </w:t>
      </w:r>
      <w:proofErr w:type="gramStart"/>
      <w:r w:rsidR="008738A4">
        <w:rPr>
          <w:sz w:val="28"/>
          <w:szCs w:val="28"/>
        </w:rPr>
        <w:t>-д</w:t>
      </w:r>
      <w:proofErr w:type="gramEnd"/>
      <w:r w:rsidR="008738A4">
        <w:rPr>
          <w:sz w:val="28"/>
          <w:szCs w:val="28"/>
        </w:rPr>
        <w:t>етский сад № 17</w:t>
      </w:r>
      <w:r>
        <w:rPr>
          <w:sz w:val="28"/>
          <w:szCs w:val="28"/>
        </w:rPr>
        <w:t xml:space="preserve"> (далее- МАДОУ) независимо от занимаемой ими должности.</w:t>
      </w:r>
    </w:p>
    <w:p w:rsidR="00546BCF" w:rsidRDefault="00546BCF" w:rsidP="00546BC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  <w:t>1.3. Работникам, принятым на работу в МАДОУ,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Целью Кодекса является установление этических норм и правил служебного поведения работников МАДОУ для достойного выполнения ими профессиональной деятельности, содействие укреплению авторитета, доверия граждан к МАДОУ (далее - Кодекс) </w:t>
      </w:r>
      <w:proofErr w:type="gramStart"/>
      <w:r>
        <w:rPr>
          <w:sz w:val="28"/>
          <w:szCs w:val="28"/>
        </w:rPr>
        <w:t>МАДОУ</w:t>
      </w:r>
      <w:proofErr w:type="gramEnd"/>
      <w:r>
        <w:rPr>
          <w:sz w:val="28"/>
          <w:szCs w:val="28"/>
        </w:rPr>
        <w:t xml:space="preserve"> а также обеспечение единых норм поведения работников МАДОУ.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Кодекс призван повысить эффективность выполнения работниками МАДОУ их должностных обязанностей.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Знание и соблюдение работниками МАДОУ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принципы и правила служебного поведения работников МАДОУ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2.1.Основные принципы служебного поведения работников МАДОУ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2.2.Работники МАДОУ, сознавая ответственность перед государством, обществом и гражданами, призваны: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не оказывать предпочтения каким-либо профессиональным или социальным группам и учреждениям, противодействовать и не подчиняться </w:t>
      </w:r>
      <w:r>
        <w:rPr>
          <w:sz w:val="28"/>
          <w:szCs w:val="28"/>
        </w:rPr>
        <w:lastRenderedPageBreak/>
        <w:t>не отвечающему интересам граждан влиянию отдельных должностных лиц и административному давлению;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осуществлять свою деятельность в пределах полномочий МАДОУ, установленных уставом МАДОУ и законодательством Российской Федерации;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МАДОУ должностных обязанностей;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проявлять корректность и внимательность в обращении с гражданами и должностными лицами;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з)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соблюдать конфиденциальность информации о работниках МАДОУ,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воздерживаться от поведения, которое могло бы вызвать сомнение в добросовестном исполнении работником МАДОУ должностных обязанностей, а также избегать конфликтных ситуаций, способных нанести ущерб его репутации или авторитету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воздерживаться от публичных высказываний, суждений и оценок в отношении деятельности МАДОУ, руководителя МАДОУ, если это не входит в должностные обязанности работника;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не использовать служебное положение для оказания влияния на деятельность МАДОУ, должностных лиц, государственных и муниципальных служащих при решении вопросов личного характера;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соблюдать установленные в МАДОУ правила публичных выступлений и предоставления служебной информации;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п) уважительно относиться к деятельности представителей средств массовой информации по информированию общества о работе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р) воздерживаться от высказываний негативных оценочных суждений относительно деятельности других работников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нести личную ответственность за результаты своей деятельности.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2.3.Работникам МАДОУ, наделенным организационно-распорядительными полномочиями по отношению к другим работникам, </w:t>
      </w:r>
      <w:r>
        <w:rPr>
          <w:sz w:val="28"/>
          <w:szCs w:val="28"/>
        </w:rPr>
        <w:lastRenderedPageBreak/>
        <w:t xml:space="preserve">следует принимать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2.4.Работники МАДОУ, наделенные организационно-распорядительными полномочиями по отношению к работникам МАДОУ, призваны: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принимать меры по предотвращению и урегулированию конфликта интересов;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принимать меры по предупреждению коррупции;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2.5.Работникам МАДОУ, наделенным организационно-распорядительными полномочиями по отношению к работникам МАДОУ,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III. Этические правила служебного поведения работников МАДОУ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служебном поведении работникам МАДОУ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В служебном поведении работникам МАДОУ следует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Работники МАДОУ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3.4.Работникам МАДОУ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Внешний вид работника МАДОУ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sz w:val="28"/>
          <w:szCs w:val="28"/>
        </w:rPr>
        <w:lastRenderedPageBreak/>
        <w:t>МАДОУ,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 за нарушение положений Кодекса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Нарушение работником МАДОУ положений Кодекса подлежит рассмотрению в МАДОУ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МАДОУ юридической ответственности.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Соблюдение работниками МАДОУ положений Кодекса учитывается при проведении аттестаций, а также при наложении дисциплинарных взысканий.</w:t>
      </w: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tabs>
          <w:tab w:val="left" w:pos="77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D95CCF" w:rsidRDefault="00D95CCF"/>
    <w:sectPr w:rsidR="00D95C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71" w:rsidRDefault="007F6671" w:rsidP="008738A4">
      <w:r>
        <w:separator/>
      </w:r>
    </w:p>
  </w:endnote>
  <w:endnote w:type="continuationSeparator" w:id="0">
    <w:p w:rsidR="007F6671" w:rsidRDefault="007F6671" w:rsidP="0087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815188"/>
      <w:docPartObj>
        <w:docPartGallery w:val="Page Numbers (Bottom of Page)"/>
        <w:docPartUnique/>
      </w:docPartObj>
    </w:sdtPr>
    <w:sdtEndPr/>
    <w:sdtContent>
      <w:p w:rsidR="008738A4" w:rsidRDefault="008738A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0F">
          <w:rPr>
            <w:noProof/>
          </w:rPr>
          <w:t>2</w:t>
        </w:r>
        <w:r>
          <w:fldChar w:fldCharType="end"/>
        </w:r>
      </w:p>
    </w:sdtContent>
  </w:sdt>
  <w:p w:rsidR="008738A4" w:rsidRDefault="00873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71" w:rsidRDefault="007F6671" w:rsidP="008738A4">
      <w:r>
        <w:separator/>
      </w:r>
    </w:p>
  </w:footnote>
  <w:footnote w:type="continuationSeparator" w:id="0">
    <w:p w:rsidR="007F6671" w:rsidRDefault="007F6671" w:rsidP="0087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CF"/>
    <w:rsid w:val="00546BCF"/>
    <w:rsid w:val="00587B19"/>
    <w:rsid w:val="007F6671"/>
    <w:rsid w:val="008738A4"/>
    <w:rsid w:val="0089272C"/>
    <w:rsid w:val="00D02A01"/>
    <w:rsid w:val="00D95CCF"/>
    <w:rsid w:val="00DC3464"/>
    <w:rsid w:val="00E17819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B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B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9</cp:revision>
  <cp:lastPrinted>2015-08-20T11:09:00Z</cp:lastPrinted>
  <dcterms:created xsi:type="dcterms:W3CDTF">2015-08-20T10:01:00Z</dcterms:created>
  <dcterms:modified xsi:type="dcterms:W3CDTF">2017-05-16T12:28:00Z</dcterms:modified>
</cp:coreProperties>
</file>